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156" w:rsidRPr="00BB4156" w:rsidRDefault="00BB4156" w:rsidP="00D30F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4156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D30F4B" w:rsidRPr="00BB4156" w:rsidRDefault="00BB4156" w:rsidP="00D30F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4156">
        <w:rPr>
          <w:rFonts w:ascii="Times New Roman" w:hAnsi="Times New Roman" w:cs="Times New Roman"/>
          <w:b w:val="0"/>
          <w:sz w:val="28"/>
          <w:szCs w:val="28"/>
        </w:rPr>
        <w:t>г</w:t>
      </w:r>
      <w:r w:rsidR="00D30F4B" w:rsidRPr="00BB4156">
        <w:rPr>
          <w:rFonts w:ascii="Times New Roman" w:hAnsi="Times New Roman" w:cs="Times New Roman"/>
          <w:b w:val="0"/>
          <w:sz w:val="28"/>
          <w:szCs w:val="28"/>
        </w:rPr>
        <w:t>осударственн</w:t>
      </w:r>
      <w:r w:rsidRPr="00BB4156">
        <w:rPr>
          <w:rFonts w:ascii="Times New Roman" w:hAnsi="Times New Roman" w:cs="Times New Roman"/>
          <w:b w:val="0"/>
          <w:sz w:val="28"/>
          <w:szCs w:val="28"/>
        </w:rPr>
        <w:t>ой</w:t>
      </w:r>
      <w:r w:rsidR="00D30F4B" w:rsidRPr="00BB4156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Pr="00BB4156">
        <w:rPr>
          <w:rFonts w:ascii="Times New Roman" w:hAnsi="Times New Roman" w:cs="Times New Roman"/>
          <w:b w:val="0"/>
          <w:sz w:val="28"/>
          <w:szCs w:val="28"/>
        </w:rPr>
        <w:t>ы</w:t>
      </w:r>
      <w:r w:rsidR="00D30F4B" w:rsidRPr="00BB4156"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 </w:t>
      </w:r>
    </w:p>
    <w:p w:rsidR="00BB4156" w:rsidRPr="00BB4156" w:rsidRDefault="00D30F4B" w:rsidP="00D30F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4156">
        <w:rPr>
          <w:rFonts w:ascii="Times New Roman" w:hAnsi="Times New Roman" w:cs="Times New Roman"/>
          <w:b w:val="0"/>
          <w:sz w:val="28"/>
          <w:szCs w:val="28"/>
        </w:rPr>
        <w:t xml:space="preserve">«Семья и дети Камчатки» </w:t>
      </w:r>
    </w:p>
    <w:p w:rsidR="00D30F4B" w:rsidRPr="00BB4156" w:rsidRDefault="00D30F4B" w:rsidP="00D30F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4156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:rsidR="00D30F4B" w:rsidRPr="00731BE0" w:rsidRDefault="00D30F4B" w:rsidP="00D30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6096"/>
      </w:tblGrid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1) Министерство образования Камчатского края;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2) Министерство здравоохранения Камчатского края;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3) Министерство культуры Камчатского края;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4) Министерство спорта Камчатского края;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5) Агентство записи актов гражданского состояния и архивного дела Камчатского края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подпрограмма 1 «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подпрограмма 2 «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Особый 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0F4B" w:rsidRPr="00731BE0" w:rsidRDefault="00D30F4B" w:rsidP="00D30F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подпрограмма 3 «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Профилактика и преодоление семейного и детского неблагополучия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1) поддержка, укрепление, защита семьи и детей в Камчатском крае;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 xml:space="preserve">2) сохранение традиционных семейных ценностей, повышение авторитета </w:t>
            </w:r>
            <w:proofErr w:type="spellStart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родительства</w:t>
            </w:r>
            <w:proofErr w:type="spellEnd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выполнения семьей ее функций, комплексное решение проблем семей и детей, нуждающихся в особой заботе государства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 xml:space="preserve">1) популяризация семейно-брачных отношений, основ ответственного </w:t>
            </w:r>
            <w:proofErr w:type="spellStart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родительства</w:t>
            </w:r>
            <w:proofErr w:type="spellEnd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, развитие духовно-нравственного здоровья семьи; укрепление инфраструктуры обслуживания семей и детей, совершенствование системы поддержки семей с детьми;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2) повышение уровня социального обслуживания семей с детьми-инвалидами, обеспечение доступности в социальных услугах,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внедрение современных технологий в комплексную реабилитацию детей-инвалидов;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 xml:space="preserve">3) профилактика семейного неблагополучия, детской безнадзорности, социального сиротства, насилия в отношении детей, организация социальной реабилитации детей, пострадавших 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насилия, жестокого обращения и преступных посягательств;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4) привлечение институтов гражданского общества к решению проблем семей и детей, укрепление традиций благотворительной деятельности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1) утратил силу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(постановление 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Правительства Камчатского края от 27.12.2019 N 575-П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2) количество многодетных семей, зарегистрированных в Камчатском крае;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3) доля семей, получивших социальные услуги в организациях социального обслуживания, от общего количества семей, проживающих в Камчатском крае;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 xml:space="preserve">4) количество публикаций в СМИ, размешенной видеопродукции на телеканалах, </w:t>
            </w:r>
            <w:proofErr w:type="spellStart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радиосюжетов</w:t>
            </w:r>
            <w:proofErr w:type="spellEnd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 xml:space="preserve">, направленных на пропаганду семейных ценностей, ответственного </w:t>
            </w:r>
            <w:proofErr w:type="spellStart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родительства</w:t>
            </w:r>
            <w:proofErr w:type="spellEnd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5) количество некоммерческих организаций, осуществляющих деятельность, связанную с пропагандой традиционных семейных ценностей, их сохранением и восстановлением, с организацией помощи нуждающимся семьям;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6) удельный вес детей-инвалидов, получивших реабилитационные услуги, в общей численности детей-инвалидов, проживающих в Камчатском крае;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7) количество семей с детьми-инвалидами, детьми с ограниченными возможностями здоровья, участвующих в программах отдыха и оздоровления в организациях социального обслуживания;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8) количество семейных и родительских клубов для семей с детьми-инвалидами, кружков и групп поддержки для детей-инвалидов и детей с ограниченными возможностями здоровья в организациях социального обслуживания;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9) количество несовершеннолетних, состоящих на учете в подразделениях по делам несовершеннолетних органов внутренних дел в Камчатском крае;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 xml:space="preserve">10) количество семей, признанных находящимися в социально опасном положении либо отнесенных к данной категории, в отношении которых </w:t>
            </w:r>
            <w:r w:rsidRPr="00731B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органами и учреждениями системы профилактики безнадзорности и правонарушений несовершеннолетних проводится индивидуальная профилактическая р</w:t>
            </w:r>
            <w:bookmarkStart w:id="0" w:name="_GoBack"/>
            <w:bookmarkEnd w:id="0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абота;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11) численность детей, отобранных у родителей при непосредственной угрозе их жизни или здоровью;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12) доля новорожденных детей, от которых отказались родители, от общей численности новорожденных детей в Камчатском крае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в один этап с 2018 года по 2025 год</w:t>
            </w:r>
          </w:p>
        </w:tc>
      </w:tr>
      <w:tr w:rsidR="00D30F4B" w:rsidRPr="00731BE0" w:rsidTr="00D30F4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</w:p>
          <w:p w:rsidR="00D30F4B" w:rsidRPr="00731BE0" w:rsidRDefault="00D30F4B" w:rsidP="00F90D89">
            <w:pPr>
              <w:pStyle w:val="ConsPlusNormal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счет средств краевого бюджета составляет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451 248,49546 тыс. рублей, из них по годам: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2018 год - 33 572,41138 тыс. рублей;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2019 год - 33 840,35183 тыс. рублей;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2020 год - 45 579,43725 тыс. рублей;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2021 год - 58 561,90000 тыс. рублей;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2022 год - 51 681,98000 тыс. рублей;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2023 год - 73 718,36400 тыс. рублей;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2024 год - 75 552,22400 тыс. рублей;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2025 год - 78 741,82700 тыс. рублей</w:t>
            </w:r>
          </w:p>
        </w:tc>
      </w:tr>
      <w:tr w:rsidR="00D30F4B" w:rsidRPr="00731BE0" w:rsidTr="00D30F4B">
        <w:trPr>
          <w:trHeight w:val="432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 xml:space="preserve">1) формирование у населения ценностного отношения к семье, ответственному </w:t>
            </w:r>
            <w:proofErr w:type="spellStart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родительству</w:t>
            </w:r>
            <w:proofErr w:type="spellEnd"/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; увеличение числа организаций и объема услуг, ориентированных на семейное проведение досуга;</w:t>
            </w:r>
          </w:p>
          <w:p w:rsidR="00D30F4B" w:rsidRPr="00731BE0" w:rsidRDefault="00D30F4B" w:rsidP="00F90D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получения семьями с детьми-инвалидами широкого комплекса социальных услуг; увеличение количества детей-инвалидов, являющихся потребителями социальных услуг;</w:t>
            </w:r>
          </w:p>
          <w:p w:rsidR="00D30F4B" w:rsidRPr="00731BE0" w:rsidRDefault="00D30F4B" w:rsidP="00D30F4B">
            <w:pPr>
              <w:pStyle w:val="ConsPlusNormal"/>
              <w:ind w:left="-62" w:firstLine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1BE0">
              <w:rPr>
                <w:rFonts w:ascii="Times New Roman" w:hAnsi="Times New Roman" w:cs="Times New Roman"/>
                <w:sz w:val="28"/>
                <w:szCs w:val="28"/>
              </w:rPr>
              <w:t>3) создание эффективной системы межведомственного взаимодействия органов и учреждений по раннему выявлению семейного неблагополучия, оказанию поддержки семьям, находящимся в трудной жизненной ситуации и социально-опасном положении</w:t>
            </w:r>
          </w:p>
        </w:tc>
      </w:tr>
    </w:tbl>
    <w:p w:rsidR="002019BF" w:rsidRDefault="002019BF"/>
    <w:sectPr w:rsidR="002019BF" w:rsidSect="00A723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DCE" w:rsidRDefault="00AD4DCE" w:rsidP="00A72302">
      <w:pPr>
        <w:spacing w:after="0" w:line="240" w:lineRule="auto"/>
      </w:pPr>
      <w:r>
        <w:separator/>
      </w:r>
    </w:p>
  </w:endnote>
  <w:endnote w:type="continuationSeparator" w:id="0">
    <w:p w:rsidR="00AD4DCE" w:rsidRDefault="00AD4DCE" w:rsidP="00A72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156" w:rsidRDefault="00BB41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302" w:rsidRDefault="00A72302">
    <w:pPr>
      <w:pStyle w:val="a5"/>
      <w:jc w:val="right"/>
    </w:pPr>
  </w:p>
  <w:p w:rsidR="00A72302" w:rsidRDefault="00A7230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156" w:rsidRDefault="00BB41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DCE" w:rsidRDefault="00AD4DCE" w:rsidP="00A72302">
      <w:pPr>
        <w:spacing w:after="0" w:line="240" w:lineRule="auto"/>
      </w:pPr>
      <w:r>
        <w:separator/>
      </w:r>
    </w:p>
  </w:footnote>
  <w:footnote w:type="continuationSeparator" w:id="0">
    <w:p w:rsidR="00AD4DCE" w:rsidRDefault="00AD4DCE" w:rsidP="00A72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156" w:rsidRDefault="00BB41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156" w:rsidRDefault="00BB41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156" w:rsidRDefault="00BB41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4B"/>
    <w:rsid w:val="002019BF"/>
    <w:rsid w:val="003C6ADE"/>
    <w:rsid w:val="00402D28"/>
    <w:rsid w:val="00A72302"/>
    <w:rsid w:val="00AD4DCE"/>
    <w:rsid w:val="00BB4156"/>
    <w:rsid w:val="00C61ED3"/>
    <w:rsid w:val="00D3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54326-AD12-4351-A000-2BBCD8C75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72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2302"/>
  </w:style>
  <w:style w:type="paragraph" w:styleId="a5">
    <w:name w:val="footer"/>
    <w:basedOn w:val="a"/>
    <w:link w:val="a6"/>
    <w:uiPriority w:val="99"/>
    <w:unhideWhenUsed/>
    <w:rsid w:val="00A72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2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Задорожная Ольга Александровна</cp:lastModifiedBy>
  <cp:revision>4</cp:revision>
  <dcterms:created xsi:type="dcterms:W3CDTF">2020-10-15T23:48:00Z</dcterms:created>
  <dcterms:modified xsi:type="dcterms:W3CDTF">2020-10-20T00:06:00Z</dcterms:modified>
</cp:coreProperties>
</file>